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center"/>
        <w:widowControl w:val="0"/>
        <w:outlineLvl w:val="9"/>
        <w:numPr>
          <w:ilvl w:val="0"/>
          <w:numId w:val="0"/>
        </w:numPr>
        <w:spacing w:line="480" w:lineRule="auto"/>
        <w:ind w:firstLine="281" w:firstLineChars="100" w:right="0" w:rightChars="0"/>
        <w:rPr>
          <w:sz w:val="32"/>
        </w:rPr>
      </w:pPr>
      <w:bookmarkStart w:id="0" w:name="_GoBack"/>
      <w:r>
        <w:rPr>
          <w:b w:val="1"/>
          <w:color w:val="auto"/>
          <w:sz w:val="28"/>
          <w:lang w:val="en-US" w:eastAsia="zh-CN"/>
          <w:bCs/>
          <w:szCs w:val="28"/>
          <w:rFonts w:ascii="黑体" w:hAnsi="黑体" w:eastAsia="黑体" w:cs="黑体" w:hint="eastAsia"/>
        </w:rPr>
        <w:t>第四届全国食品风味化学与感官分析大会</w:t>
      </w:r>
    </w:p>
    <w:p>
      <w:pPr>
        <w:shd w:val="clear" w:color="auto" w:fill="FFFFFF"/>
        <w:spacing w:after="150" w:lineRule="auto"/>
        <w:ind w:firstLine="3092" w:firstLineChars="1100"/>
        <w:rPr>
          <w:b w:val="1"/>
          <w:color w:val="000000"/>
          <w:sz w:val="28"/>
          <w:bCs/>
          <w:szCs w:val="28"/>
          <w:rFonts w:ascii="黑体" w:hAnsi="黑体" w:eastAsia="黑体"/>
        </w:rPr>
      </w:pPr>
      <w:r>
        <w:rPr>
          <w:b w:val="1"/>
          <w:color w:val="000000"/>
          <w:sz w:val="28"/>
          <w:bCs/>
          <w:szCs w:val="28"/>
          <w:rFonts w:ascii="黑体" w:hAnsi="黑体" w:eastAsia="黑体" w:hint="eastAsia"/>
        </w:rPr>
        <w:t>报名回执表</w:t>
      </w:r>
    </w:p>
    <w:p>
      <w:pPr>
        <w:snapToGrid w:val="0"/>
        <w:jc w:val="right"/>
        <w:widowControl/>
        <w:shd w:val="clear" w:color="auto" w:fill="FFFFFF"/>
        <w:spacing w:line="240" w:lineRule="atLeast"/>
        <w:rPr>
          <w:color w:val="000000"/>
          <w:sz w:val="18"/>
          <w:szCs w:val="18"/>
          <w:rFonts w:ascii="宋体" w:hAnsi="宋体"/>
        </w:rPr>
      </w:pPr>
      <w:r>
        <w:rPr>
          <w:b w:val="1"/>
          <w:color w:val="000000"/>
          <w:sz w:val="18"/>
          <w:bCs/>
          <w:szCs w:val="18"/>
          <w:rFonts w:ascii="宋体" w:hAnsi="宋体" w:hint="eastAsia"/>
        </w:rPr>
        <w:t>（填表日期</w:t>
      </w:r>
      <w:r>
        <w:rPr>
          <w:b w:val="1"/>
          <w:color w:val="000000"/>
          <w:sz w:val="18"/>
          <w:bCs/>
          <w:szCs w:val="18"/>
          <w:rFonts w:hint="eastAsia"/>
        </w:rPr>
        <w:t xml:space="preserve"> 2023年</w:t>
      </w:r>
      <w:r>
        <w:rPr>
          <w:b w:val="1"/>
          <w:color w:val="000000"/>
          <w:sz w:val="18"/>
          <w:lang w:val="en-US" w:eastAsia="zh-CN"/>
          <w:bCs/>
          <w:szCs w:val="18"/>
          <w:rFonts w:hint="eastAsia"/>
        </w:rPr>
        <w:t xml:space="preserve">   </w:t>
      </w:r>
      <w:r>
        <w:rPr>
          <w:b w:val="1"/>
          <w:color w:val="000000"/>
          <w:sz w:val="18"/>
          <w:bCs/>
          <w:szCs w:val="18"/>
          <w:rFonts w:hint="eastAsia"/>
        </w:rPr>
        <w:t>月    日）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548.000000"/>
        <w:gridCol w:w="685.000000"/>
        <w:gridCol w:w="1328.000000"/>
        <w:gridCol w:w="1469.000000"/>
        <w:gridCol w:w="2117.000000"/>
        <w:gridCol w:w="3538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71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性别</w:t>
            </w: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职务/职称</w:t>
            </w: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手机（必填）</w:t>
            </w: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900" w:firstLineChars="5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3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608" w:hRule="atLeast"/>
          <w:jc w:val="center"/>
        </w:trPr>
        <w:tc>
          <w:tcPr>
            <w:tcW w:w="123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付费方式</w:t>
            </w:r>
          </w:p>
        </w:tc>
        <w:tc>
          <w:tcPr>
            <w:tcW w:w="8452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 xml:space="preserve">A 支付宝      B微信        C刷卡       D汇款     E现场缴费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发票信息</w:t>
            </w:r>
          </w:p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cs="Calibri"/>
              </w:rPr>
              <w:t>①</w:t>
            </w:r>
            <w:r>
              <w:rPr>
                <w:color w:val="000000"/>
                <w:sz w:val="18"/>
                <w:szCs w:val="18"/>
                <w:rFonts w:hint="eastAsia"/>
              </w:rPr>
              <w:t>单位名称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Calibri"/>
              </w:rPr>
              <w:t>②</w:t>
            </w:r>
            <w:r>
              <w:rPr>
                <w:sz w:val="18"/>
                <w:szCs w:val="18"/>
                <w:rFonts w:cs="Arial Unicode MS" w:hint="eastAsia"/>
              </w:rPr>
              <w:t>纳税人识别号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Calibri"/>
              </w:rPr>
              <w:t>③</w:t>
            </w:r>
            <w:r>
              <w:rPr>
                <w:sz w:val="18"/>
                <w:szCs w:val="18"/>
                <w:rFonts w:cs="Arial Unicode MS" w:hint="eastAsia"/>
              </w:rPr>
              <w:t>开票金额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④</w:t>
            </w:r>
            <w:r>
              <w:rPr>
                <w:sz w:val="18"/>
                <w:szCs w:val="18"/>
                <w:rFonts w:cs="Arial Unicode MS" w:hint="eastAsia"/>
              </w:rPr>
              <w:t>发票种类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>A、增值税普通发票（</w:t>
            </w:r>
            <w:r>
              <w:rPr>
                <w:sz w:val="18"/>
                <w:szCs w:val="18"/>
                <w:rFonts w:cs="宋体" w:hint="eastAsia"/>
              </w:rPr>
              <w:t>）              B、增值税专用发票（）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⑤</w:t>
            </w:r>
            <w:r>
              <w:rPr>
                <w:sz w:val="18"/>
                <w:szCs w:val="18"/>
                <w:rFonts w:cs="Arial Unicode MS" w:hint="eastAsia"/>
              </w:rPr>
              <w:t>发票写项目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rFonts w:hint="eastAsia"/>
              </w:rPr>
              <w:t xml:space="preserve">  A、会议费        B、服务费         C、咨询费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⑥</w:t>
            </w:r>
            <w:r>
              <w:rPr>
                <w:sz w:val="18"/>
                <w:szCs w:val="18"/>
                <w:rFonts w:cs="Arial Unicode MS" w:hint="eastAsia"/>
              </w:rPr>
              <w:t>开户银行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⑦</w:t>
            </w:r>
            <w:r>
              <w:rPr>
                <w:sz w:val="18"/>
                <w:szCs w:val="18"/>
                <w:rFonts w:cs="Arial Unicode MS" w:hint="eastAsia"/>
              </w:rPr>
              <w:t>开户银行账号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⑧</w:t>
            </w:r>
            <w:r>
              <w:rPr>
                <w:sz w:val="18"/>
                <w:szCs w:val="18"/>
                <w:rFonts w:cs="Arial Unicode MS" w:hint="eastAsia"/>
              </w:rPr>
              <w:t>单位地址及电话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⑨</w:t>
            </w:r>
            <w:r>
              <w:rPr>
                <w:sz w:val="18"/>
                <w:szCs w:val="18"/>
                <w:rFonts w:cs="Arial Unicode MS" w:hint="eastAsia"/>
              </w:rPr>
              <w:t>联系人姓名、电话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  <w:rFonts w:cs="Arial Unicode MS"/>
              </w:rPr>
            </w:pPr>
            <w:r>
              <w:rPr>
                <w:sz w:val="18"/>
                <w:szCs w:val="18"/>
                <w:rFonts w:cs="宋体"/>
              </w:rPr>
              <w:t>⑩</w:t>
            </w:r>
            <w:r>
              <w:rPr>
                <w:sz w:val="18"/>
                <w:szCs w:val="18"/>
                <w:rFonts w:cs="Arial Unicode MS" w:hint="eastAsia"/>
              </w:rPr>
              <w:t>发票邮寄地址</w:t>
            </w:r>
          </w:p>
        </w:tc>
        <w:tc>
          <w:tcPr>
            <w:tcW w:w="7124" w:type="dxa"/>
            <w:gridSpan w:val="3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 w:val="1"/>
          <w:color w:val="333333"/>
          <w:kern w:val="0"/>
          <w:rFonts w:ascii="黑体" w:hAnsi="黑体" w:eastAsia="黑体" w:cs="黑体" w:hint="eastAsia"/>
        </w:rPr>
      </w:pPr>
      <w:r>
        <w:rPr>
          <w:b w:val="1"/>
          <w:color w:val="333333"/>
          <w:kern w:val="0"/>
          <w:rFonts w:ascii="黑体" w:hAnsi="黑体" w:eastAsia="黑体" w:cs="黑体" w:hint="eastAsia"/>
        </w:rPr>
        <w:t>说明：</w:t>
      </w:r>
    </w:p>
    <w:p>
      <w:pPr>
        <w:rPr>
          <w:color w:val="333333"/>
          <w:kern w:val="0"/>
          <w:rFonts w:ascii="宋体" w:hAnsi="宋体" w:hint="eastAsia"/>
        </w:rPr>
      </w:pPr>
      <w:r>
        <w:rPr>
          <w:color w:val="333333"/>
          <w:kern w:val="0"/>
          <w:rFonts w:ascii="宋体" w:hAnsi="宋体" w:hint="eastAsia"/>
        </w:rPr>
        <w:t>1、注册费</w:t>
      </w:r>
      <w:r>
        <w:rPr>
          <w:color w:val="333333"/>
          <w:kern w:val="0"/>
          <w:rFonts w:ascii="宋体" w:hAnsi="宋体" w:cs="Helvetica" w:hint="eastAsia"/>
        </w:rPr>
        <w:t>（</w:t>
      </w:r>
      <w:r>
        <w:rPr>
          <w:rFonts w:ascii="宋体" w:hAnsi="宋体" w:hint="eastAsia"/>
        </w:rPr>
        <w:t>包含会议期间用餐和会议资料等服务费用）</w:t>
      </w:r>
      <w:r>
        <w:rPr>
          <w:color w:val="333333"/>
          <w:kern w:val="0"/>
          <w:rFonts w:ascii="宋体" w:hAnsi="宋体" w:hint="eastAsia"/>
        </w:rPr>
        <w:t>；</w:t>
      </w:r>
    </w:p>
    <w:p>
      <w:pPr/>
      <w:r>
        <w:rPr>
          <w:color w:val="000000"/>
          <w:rFonts w:ascii="宋体" w:hAnsi="宋体" w:hint="eastAsia"/>
        </w:rPr>
        <w:t>2、参会代表收费：</w:t>
      </w:r>
      <w:r>
        <w:rPr>
          <w:color w:val="000000"/>
          <w:lang w:val="en-US" w:eastAsia="zh-CN"/>
          <w:rFonts w:ascii="宋体" w:hAnsi="宋体" w:hint="eastAsia"/>
        </w:rPr>
        <w:t>10</w:t>
      </w:r>
      <w:r>
        <w:rPr>
          <w:color w:val="000000"/>
          <w:rFonts w:ascii="宋体" w:hAnsi="宋体" w:hint="eastAsia"/>
        </w:rPr>
        <w:t>月</w:t>
      </w:r>
      <w:r>
        <w:rPr>
          <w:color w:val="000000"/>
          <w:lang w:val="en-US" w:eastAsia="zh-CN"/>
          <w:rFonts w:ascii="宋体" w:hAnsi="宋体" w:hint="eastAsia"/>
        </w:rPr>
        <w:t>20</w:t>
      </w:r>
      <w:r>
        <w:rPr>
          <w:color w:val="000000"/>
          <w:rFonts w:ascii="宋体" w:hAnsi="宋体" w:hint="eastAsia"/>
        </w:rPr>
        <w:t>日</w:t>
      </w:r>
      <w:r>
        <w:rPr>
          <w:color w:val="000000"/>
          <w:lang w:eastAsia="zh-CN"/>
          <w:rFonts w:ascii="宋体" w:hAnsi="宋体" w:hint="eastAsia"/>
        </w:rPr>
        <w:t>前</w:t>
      </w:r>
      <w:r>
        <w:rPr>
          <w:color w:val="000000"/>
          <w:rFonts w:ascii="宋体" w:hAnsi="宋体" w:hint="eastAsia"/>
        </w:rPr>
        <w:t>缴费2800元/人.在校学生1600元/人；10月21日之后缴费3200元，在校学生1800；现场缴费3600元/人，在校学生2000元/人；</w:t>
      </w:r>
    </w:p>
    <w:p>
      <w:pPr>
        <w:rPr>
          <w:color w:val="333333"/>
          <w:kern w:val="0"/>
          <w:rFonts w:ascii="宋体" w:hAnsi="宋体" w:cs="Helvetica" w:hint="eastAsia"/>
        </w:rPr>
      </w:pPr>
      <w:r>
        <w:rPr>
          <w:color w:val="333333"/>
          <w:bCs/>
          <w:kern w:val="0"/>
          <w:rFonts w:ascii="宋体" w:hAnsi="宋体" w:cs="Helvetica" w:hint="eastAsia"/>
        </w:rPr>
        <w:t>3、</w:t>
      </w:r>
      <w:r>
        <w:rPr>
          <w:color w:val="333333"/>
          <w:kern w:val="0"/>
          <w:rFonts w:ascii="宋体" w:hAnsi="宋体" w:hint="eastAsia"/>
        </w:rPr>
        <w:t>汇款时请注明“</w:t>
      </w:r>
      <w:r>
        <w:rPr>
          <w:color w:val="333333"/>
          <w:lang w:eastAsia="zh-CN"/>
          <w:kern w:val="0"/>
          <w:rFonts w:ascii="宋体" w:hAnsi="宋体" w:hint="eastAsia"/>
        </w:rPr>
        <w:t>风味感官会议</w:t>
      </w:r>
      <w:r>
        <w:rPr>
          <w:color w:val="333333"/>
          <w:kern w:val="0"/>
          <w:rFonts w:ascii="宋体" w:hAnsi="宋体" w:hint="eastAsia"/>
        </w:rPr>
        <w:t>”,</w:t>
      </w:r>
      <w:r>
        <w:rPr>
          <w:color w:val="333333"/>
          <w:lang w:val="en-US" w:eastAsia="zh-CN"/>
          <w:kern w:val="0"/>
          <w:rFonts w:ascii="宋体" w:hAnsi="宋体" w:hint="eastAsia"/>
        </w:rPr>
        <w:t>10</w:t>
      </w:r>
      <w:r>
        <w:rPr>
          <w:color w:val="333333"/>
          <w:kern w:val="0"/>
          <w:rFonts w:ascii="宋体" w:hAnsi="宋体" w:cs="Helvetica" w:hint="eastAsia"/>
        </w:rPr>
        <w:t>月25日前缴费者，可在会前邮寄或报到当天领取发票。</w:t>
      </w:r>
    </w:p>
    <w:p>
      <w:pPr>
        <w:rPr>
          <w:color w:val="333333"/>
          <w:kern w:val="0"/>
          <w:rFonts w:ascii="宋体" w:hAnsi="宋体" w:cs="Helvetica" w:hint="eastAsia"/>
        </w:rPr>
      </w:pPr>
      <w:r>
        <w:rPr>
          <w:rFonts w:hint="eastAsia"/>
        </w:rPr>
        <w:t>4</w:t>
      </w:r>
      <w:r>
        <w:rPr>
          <w:color w:val="333333"/>
          <w:bCs/>
          <w:kern w:val="0"/>
          <w:rFonts w:ascii="宋体" w:hAnsi="宋体" w:cs="Helvetica" w:hint="eastAsia"/>
        </w:rPr>
        <w:t>、</w:t>
      </w:r>
      <w:r>
        <w:rPr>
          <w:color w:val="333333"/>
          <w:lang w:eastAsia="zh-CN"/>
          <w:bCs/>
          <w:kern w:val="0"/>
          <w:rFonts w:ascii="宋体" w:hAnsi="宋体" w:cs="Helvetica" w:hint="eastAsia"/>
        </w:rPr>
        <w:t>咨询</w:t>
      </w:r>
      <w:r>
        <w:rPr>
          <w:color w:val="000000"/>
          <w:rFonts w:ascii="宋体" w:hAnsi="宋体" w:hint="eastAsia"/>
        </w:rPr>
        <w:t>电话：010—80257688</w:t>
      </w:r>
    </w:p>
    <w:p>
      <w:pPr>
        <w:rPr>
          <w:rStyle w:val="8"/>
          <w:u w:val="none"/>
          <w:color w:val="auto"/>
          <w:rFonts w:ascii="宋体" w:hAnsi="宋体" w:hint="eastAsia"/>
        </w:rPr>
      </w:pPr>
      <w:r>
        <w:rPr>
          <w:color w:val="000000"/>
          <w:rFonts w:ascii="宋体" w:hAnsi="宋体" w:hint="eastAsia"/>
        </w:rPr>
        <w:t>5、填完此表请发至邮箱fwgg18210656119@163.com</w:t>
      </w:r>
    </w:p>
    <w:p>
      <w:pPr>
        <w:jc w:val="left"/>
        <w:widowControl/>
        <w:shd w:val="clear" w:color="auto" w:fill="FFFFFF"/>
        <w:spacing w:after="150" w:lineRule="auto"/>
        <w:ind w:firstLine="6405" w:firstLineChars="3050"/>
        <w:rPr>
          <w:rFonts w:ascii="宋体" w:hAnsi="宋体"/>
        </w:rPr>
      </w:pPr>
      <w:r>
        <w:rPr>
          <w:rStyle w:val="8"/>
          <w:u w:val="none"/>
          <w:color w:val="auto"/>
          <w:rFonts w:ascii="宋体" w:hAnsi="宋体" w:hint="eastAsia"/>
        </w:rPr>
        <w:t>2023.0</w:t>
      </w:r>
      <w:r>
        <w:rPr>
          <w:rStyle w:val="8"/>
          <w:u w:val="none"/>
          <w:color w:val="auto"/>
          <w:lang w:val="en-US" w:eastAsia="zh-CN"/>
          <w:rFonts w:ascii="宋体" w:hAnsi="宋体" w:hint="eastAsia"/>
        </w:rPr>
        <w:t>9</w:t>
      </w:r>
      <w:r>
        <w:rPr>
          <w:rStyle w:val="8"/>
          <w:u w:val="none"/>
          <w:color w:val="auto"/>
          <w:rFonts w:ascii="宋体" w:hAnsi="宋体" w:hint="eastAsia"/>
        </w:rPr>
        <w:t>.1</w:t>
      </w:r>
      <w:r>
        <w:rPr>
          <w:rStyle w:val="8"/>
          <w:u w:val="none"/>
          <w:color w:val="auto"/>
          <w:lang w:val="en-US" w:eastAsia="zh-CN"/>
          <w:rFonts w:ascii="宋体" w:hAnsi="宋体" w:hint="eastAsia"/>
        </w:rPr>
        <w:t>5</w:t>
      </w:r>
      <w:r>
        <w:rPr>
          <w:rStyle w:val="8"/>
          <w:u w:val="none"/>
          <w:color w:val="auto"/>
          <w:rFonts w:ascii="宋体" w:hAnsi="宋体" w:hint="eastAsia"/>
        </w:rPr>
        <w:t>制表</w:t>
      </w:r>
    </w:p>
    <w:sectPr>
      <w:docGrid w:type="lines" w:linePitch="312" w:charSpace="0"/>
      <w:pgSz w:w="11906" w:h="16838"/>
      <w:pgMar w:top="840" w:right="1800" w:bottom="878" w:left="1800" w:header="851" w:footer="992" w:gutter="0"/>
      <w:cols w:space="425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16844"/>
    <w:rsid w:val="0009475A"/>
    <w:rsid w:val="000F38F1"/>
    <w:rsid w:val="001032B8"/>
    <w:rsid w:val="001A7BB7"/>
    <w:rsid w:val="002A4786"/>
    <w:rsid w:val="0040341D"/>
    <w:rsid w:val="00416519"/>
    <w:rsid w:val="004F456E"/>
    <w:rsid w:val="00555D11"/>
    <w:rsid w:val="005C285A"/>
    <w:rsid w:val="007860A0"/>
    <w:rsid w:val="00914F36"/>
    <w:rsid w:val="0093757D"/>
    <w:rsid w:val="009430A6"/>
    <w:rsid w:val="00A832B7"/>
    <w:rsid w:val="00A85FA8"/>
    <w:rsid w:val="00C54615"/>
    <w:rsid w:val="00C716F1"/>
    <w:rsid w:val="00D16844"/>
    <w:rsid w:val="00D75EEE"/>
    <w:rsid w:val="00D82998"/>
    <w:rsid w:val="00DF0D4C"/>
    <w:rsid w:val="00E14130"/>
    <w:rsid w:val="00E65378"/>
    <w:rsid w:val="00ED377C"/>
    <w:rsid w:val="00EF65E3"/>
    <w:rsid w:val="00FE4B26"/>
    <w:rsid w:val="19214CF4"/>
    <w:rsid w:val="19A03A86"/>
    <w:rsid w:val="19F2552B"/>
    <w:rsid w:val="22BE56AC"/>
    <w:rsid w:val="23353F73"/>
    <w:rsid w:val="23CF04A6"/>
    <w:rsid w:val="24D57369"/>
    <w:rsid w:val="254D5398"/>
    <w:rsid w:val="2A1B4FCC"/>
    <w:rsid w:val="33884F17"/>
    <w:rsid w:val="37A030BF"/>
    <w:rsid w:val="37AB4F68"/>
    <w:rsid w:val="3A68476D"/>
    <w:rsid w:val="412435FC"/>
    <w:rsid w:val="4D2C3BDC"/>
    <w:rsid w:val="63BC6393"/>
    <w:rsid w:val="64D84426"/>
    <w:rsid w:val="6CD85707"/>
    <w:rsid w:val="6EF27C26"/>
    <w:rsid w:val="71E116BB"/>
    <w:rsid w:val="72C86257"/>
    <w:rsid w:val="76A056F6"/>
    <w:rsid w:val="772E2B33"/>
  </w:rsids>
  <m:mathPr>
    <m:mathFont val="Cambria Math"/>
    <m:brkBin val="before"/>
    <m:brkBinSub val="--"/>
    <m:smallFrac val="1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 w:qFormat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 w:qFormat="1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59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1"/>
      <w:rFonts w:ascii="Calibri" w:hAnsi="Calibri" w:eastAsia="宋体" w:cs="Times New Roman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alloon Text"/>
    <w:basedOn w:val="1"/>
    <w:link w:val="1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iPriority w:val="99"/>
    <w:unhideWhenUsed/>
    <w:qFormat/>
    <w:pPr>
      <w:snapToGrid w:val="0"/>
      <w:jc w:val="left"/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table" w:styleId="6">
    <w:name w:val="Table Grid"/>
    <w:basedOn w:val="5"/>
    <w:uiPriority w:val="59"/>
    <w:qFormat/>
    <w:pPr>
      <w:jc w:val="both"/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15"/>
    <w:basedOn w:val="7"/>
    <w:uiPriority w:val="0"/>
    <w:qFormat/>
    <w:rPr>
      <w:u w:val="single"/>
      <w:color w:val="0000FF"/>
      <w:rFonts w:ascii="Times New Roman" w:hAnsi="Times New Roman" w:cs="Times New Roman" w:hint="default"/>
    </w:rPr>
  </w:style>
  <w:style w:type="character" w:styleId="9" w:customStyle="1">
    <w:name w:val="页眉 Char"/>
    <w:basedOn w:val="7"/>
    <w:link w:val="4"/>
    <w:uiPriority w:val="99"/>
    <w:qFormat/>
    <w:rPr>
      <w:sz w:val="18"/>
      <w:szCs w:val="18"/>
      <w:rFonts w:ascii="Calibri" w:hAnsi="Calibri" w:eastAsia="宋体" w:cs="Times New Roman"/>
    </w:rPr>
  </w:style>
  <w:style w:type="character" w:styleId="10" w:customStyle="1">
    <w:name w:val="页脚 Char"/>
    <w:basedOn w:val="7"/>
    <w:link w:val="3"/>
    <w:uiPriority w:val="99"/>
    <w:qFormat/>
    <w:rPr>
      <w:sz w:val="18"/>
      <w:szCs w:val="18"/>
      <w:rFonts w:ascii="Calibri" w:hAnsi="Calibri" w:eastAsia="宋体" w:cs="Times New Roman"/>
    </w:rPr>
  </w:style>
  <w:style w:type="character" w:styleId="11" w:customStyle="1">
    <w:name w:val="批注框文本 Char"/>
    <w:basedOn w:val="7"/>
    <w:link w:val="2"/>
    <w:uiPriority w:val="99"/>
    <w:semiHidden/>
    <w:rPr>
      <w:sz w:val="18"/>
      <w:kern w:val="2"/>
      <w:szCs w:val="18"/>
      <w:rFonts w:ascii="Calibri" w:hAnsi="Calibri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5" Type="http://schemas.openxmlformats.org/officeDocument/2006/relationships/theme" Target="theme/theme1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313</Words>
  <Characters>369</Characters>
  <Application>WPS Office_11.1.0.14309_F1E327BC-269C-435d-A152-05C5408002CA</Application>
  <DocSecurity>0</DocSecurity>
  <Lines>4</Lines>
  <Paragraphs>1</Paragraphs>
  <ScaleCrop>false</ScaleCrop>
  <Company>微软中国</Company>
  <LinksUpToDate>false</LinksUpToDate>
  <CharactersWithSpaces>442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lar720419</dc:creator>
  <cp:keywords/>
  <dc:description/>
  <cp:lastModifiedBy>房泽清</cp:lastModifiedBy>
  <cp:revision>13</cp:revision>
  <dcterms:created xsi:type="dcterms:W3CDTF">2021-07-01T11:56:00Z</dcterms:created>
  <dcterms:modified xsi:type="dcterms:W3CDTF">2023-09-18T09:32:25Z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1E3BBD037322471892A8E44610AF7F34_13</vt:lpwstr>
  </property>
</Properties>
</file>